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283"/>
        <w:rPr/>
      </w:pPr>
      <w:r>
        <w:rPr>
          <w:b/>
          <w:color w:val="auto"/>
        </w:rPr>
        <w:t>Obchodné podmienky</w:t>
      </w:r>
    </w:p>
    <w:p>
      <w:pPr>
        <w:pStyle w:val="BodyText"/>
        <w:rPr/>
      </w:pPr>
      <w:r>
        <w:rPr/>
        <w:t xml:space="preserve">Prevádzkovateľ poskytuje </w:t>
      </w:r>
      <w:r>
        <w:rPr>
          <w:b/>
        </w:rPr>
        <w:t>ubytovaciu službu</w:t>
      </w:r>
      <w:r>
        <w:rPr/>
        <w:t xml:space="preserve"> zákazníkovi, ktorý si rezervuje ubytovanie v ubytovacom zariadení prevádzkovateľa.</w:t>
      </w:r>
    </w:p>
    <w:p>
      <w:pPr>
        <w:pStyle w:val="BodyText"/>
        <w:rPr/>
      </w:pPr>
      <w:r>
        <w:rPr>
          <w:b/>
        </w:rPr>
        <w:t>Prevádzkovateľom</w:t>
      </w:r>
      <w:r>
        <w:rPr/>
        <w:t xml:space="preserve"> ubytovacích služieb je:</w:t>
      </w:r>
    </w:p>
    <w:p>
      <w:pPr>
        <w:pStyle w:val="BodyText"/>
        <w:rPr>
          <w:highlight w:val="none"/>
          <w:shd w:fill="E8F2A1" w:val="clear"/>
        </w:rPr>
      </w:pPr>
      <w:r>
        <w:rPr>
          <w:shd w:fill="E8F2A1" w:val="clear"/>
        </w:rPr>
        <w:t>*** tu, prosím, uveďte názov firmy, IČO, zodpovednú osobu, e-mail a telefónne číslo ***</w:t>
      </w:r>
    </w:p>
    <w:p>
      <w:pPr>
        <w:pStyle w:val="BodyText"/>
        <w:rPr/>
      </w:pPr>
      <w:r>
        <w:rPr>
          <w:b/>
        </w:rPr>
        <w:t>Zákazníkom</w:t>
      </w:r>
      <w:r>
        <w:rPr/>
        <w:t xml:space="preserve"> je osoba, ktorá rezervuje ubytovanie v ubytovacom zariadení prevádzkovateľa.</w:t>
      </w:r>
    </w:p>
    <w:p>
      <w:pPr>
        <w:pStyle w:val="BodyText"/>
        <w:rPr/>
      </w:pPr>
      <w:r>
        <w:rPr/>
        <w:t>Opis ubytovacích jednotiek ubytovacieho zariadenia je uvedený v rezervačnom systéme.</w:t>
      </w:r>
    </w:p>
    <w:p>
      <w:pPr>
        <w:pStyle w:val="BodyText"/>
        <w:rPr/>
      </w:pPr>
      <w:r>
        <w:rPr>
          <w:b/>
        </w:rPr>
        <w:t>Cena za ubytovacie služby</w:t>
      </w:r>
      <w:r>
        <w:rPr/>
        <w:t xml:space="preserve"> sa vypočítava rezervačným systémom podľa typu ubytovania, počtu rezervovaných ubytovacích jednotiek, počtu hostí, dĺžky a termínu rezervácie.</w:t>
      </w:r>
    </w:p>
    <w:p>
      <w:pPr>
        <w:pStyle w:val="BodyText"/>
        <w:rPr/>
      </w:pPr>
      <w:r>
        <w:rPr/>
        <w:t xml:space="preserve">Rezervačný systém tiež vypočítava výšku </w:t>
      </w:r>
      <w:r>
        <w:rPr>
          <w:b/>
        </w:rPr>
        <w:t>zálohy za ubytovacie služby</w:t>
      </w:r>
      <w:r>
        <w:rPr/>
        <w:t>, ktorú zákazník uhrádza prostredníctvom online platobnej brány.</w:t>
      </w:r>
    </w:p>
    <w:p>
      <w:pPr>
        <w:pStyle w:val="BodyText"/>
        <w:rPr/>
      </w:pPr>
      <w:r>
        <w:rPr/>
        <w:t xml:space="preserve">Zákazník </w:t>
      </w:r>
      <w:r>
        <w:rPr>
          <w:b/>
        </w:rPr>
        <w:t>uhrádza vopred sumu zálohy za ubytovanie</w:t>
      </w:r>
      <w:r>
        <w:rPr/>
        <w:t xml:space="preserve"> prostredníctvom platobnej brány vo výške stanovenej prevádzkovateľom pre daný typ a termín ubytovania.</w:t>
      </w:r>
    </w:p>
    <w:p>
      <w:pPr>
        <w:pStyle w:val="BodyText"/>
        <w:rPr/>
      </w:pPr>
      <w:r>
        <w:rPr/>
        <w:t xml:space="preserve">Rezervácia je po potvrdení zo strany prevádzkovateľa pre zákazníka záväzná a zákazník je povinný do </w:t>
      </w:r>
      <w:r>
        <w:rPr>
          <w:shd w:fill="E8F2A1" w:val="clear"/>
        </w:rPr>
        <w:t xml:space="preserve">troch dní </w:t>
      </w:r>
      <w:r>
        <w:rPr/>
        <w:t>uhradiť sumu zálohy za ubytovanie.</w:t>
      </w:r>
    </w:p>
    <w:p>
      <w:pPr>
        <w:pStyle w:val="BodyText"/>
        <w:rPr/>
      </w:pPr>
      <w:r>
        <w:rPr/>
        <w:t xml:space="preserve">Ak záloha za ubytovanie nie je uhradená do </w:t>
      </w:r>
      <w:r>
        <w:rPr>
          <w:shd w:fill="E8F2A1" w:val="clear"/>
        </w:rPr>
        <w:t xml:space="preserve">troch dní </w:t>
      </w:r>
      <w:r>
        <w:rPr/>
        <w:t>od rezervácie, prevádzkovateľ je oprávnený uvoľniť rezervovaný termín pre iných zákazníkov.</w:t>
      </w:r>
    </w:p>
    <w:p>
      <w:pPr>
        <w:pStyle w:val="BodyText"/>
        <w:rPr/>
      </w:pPr>
      <w:r>
        <w:rPr>
          <w:b/>
        </w:rPr>
        <w:t>Storno podmienky</w:t>
      </w:r>
      <w:r>
        <w:rPr/>
        <w:t xml:space="preserve"> sú uvedené v samostatnom dokumente.</w:t>
      </w:r>
    </w:p>
    <w:p>
      <w:pPr>
        <w:pStyle w:val="BodyText"/>
        <w:rPr/>
      </w:pPr>
      <w:r>
        <w:rPr/>
        <w:t xml:space="preserve">Na </w:t>
      </w:r>
      <w:r>
        <w:rPr>
          <w:b/>
        </w:rPr>
        <w:t>mimosúdne riešenie spotrebiteľských sporov</w:t>
      </w:r>
      <w:r>
        <w:rPr/>
        <w:t xml:space="preserve"> je príslušná Česká obchodná inšpekcia, so sídlom Štěpánská 567/15, 120 00 Praha 2, </w:t>
      </w:r>
      <w:hyperlink r:id="rId2">
        <w:r>
          <w:rPr>
            <w:rStyle w:val="Hyperlink"/>
          </w:rPr>
          <w:t>https://adr.coi.cz/cs</w:t>
        </w:r>
      </w:hyperlink>
      <w:r>
        <w:rPr/>
        <w:t xml:space="preserve">. Platformu na riešenie sporov online nachádzajúcu sa na internetovej adrese </w:t>
      </w:r>
      <w:hyperlink r:id="rId3">
        <w:r>
          <w:rPr>
            <w:rStyle w:val="Hyperlink"/>
          </w:rPr>
          <w:t>http://ec.europa.eu/consumers/odr</w:t>
        </w:r>
      </w:hyperlink>
      <w:r>
        <w:rPr/>
        <w:t xml:space="preserve"> je možné využiť pri riešení sporov medzi objednávateľom a poskytovateľom služby.</w:t>
      </w:r>
    </w:p>
    <w:p>
      <w:pPr>
        <w:pStyle w:val="BodyText"/>
        <w:rPr/>
      </w:pPr>
      <w:r>
        <w:rPr>
          <w:b/>
        </w:rPr>
        <w:t>Kaucia, zodpovednosť za škody, domový poriadok</w:t>
      </w:r>
    </w:p>
    <w:p>
      <w:pPr>
        <w:pStyle w:val="BodyText"/>
        <w:rPr>
          <w:highlight w:val="none"/>
          <w:shd w:fill="E8F2A1" w:val="clear"/>
        </w:rPr>
      </w:pPr>
      <w:r>
        <w:rPr>
          <w:shd w:fill="E8F2A1" w:val="clear"/>
        </w:rPr>
        <w:t>Tu môžete prípadne doplniť svoje špecifické podmienky.</w:t>
      </w:r>
    </w:p>
    <w:p>
      <w:pPr>
        <w:pStyle w:val="BodyText"/>
        <w:spacing w:before="0" w:after="14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 Light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0b179fa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b179fa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9c5205"/>
    <w:pPr>
      <w:spacing w:before="0" w:after="160"/>
      <w:ind w:hanging="0" w:start="720"/>
      <w:contextualSpacing/>
    </w:pPr>
    <w:rPr/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dr.coi.cz/cs" TargetMode="External"/><Relationship Id="rId3" Type="http://schemas.openxmlformats.org/officeDocument/2006/relationships/hyperlink" Target="http://ec.europa.eu/consumers/odr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LibreOffice/26.2.4.2$Windows_X86_64 LibreOffice_project/0229ac93fcf0d7cbc6376066c6f35021cef002dc</Application>
  <AppVersion>15.0000</AppVersion>
  <DocSecurity>0</DocSecurity>
  <Pages>1</Pages>
  <Words>214</Words>
  <Characters>1473</Characters>
  <CharactersWithSpaces>1672</CharactersWithSpaces>
  <Paragraphs>15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2019-12-05T19:01:08Z</dcterms:created>
  <dc:creator/>
  <dc:description/>
  <dc:language>cs-CZ</dc:language>
  <cp:lastModifiedBy/>
  <dcterms:modified xsi:type="dcterms:W3CDTF">2026-10-16T19:11:51Z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